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Chambre Peter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PAUL-EHRLICH-STR. 15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TUBINGEN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72076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Immatics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vest 100% on the first anniversary of the grant date, June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Sturchio, attorney-in-fact for Peter Alan Chambre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092" TargetMode="External"/><Relationship Id="rId5" Type="http://schemas.openxmlformats.org/officeDocument/2006/relationships/hyperlink" Target="http://www.sec.gov/cgi-bin/browse-edgar?action=getcompany&amp;CIK=0001809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3163</Characters>
  <CharactersWithSpaces>3684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